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8565E" w14:textId="77777777" w:rsidR="00BD5471" w:rsidRPr="000E674A" w:rsidRDefault="00BD5471" w:rsidP="00BD5471">
      <w:pPr>
        <w:jc w:val="center"/>
        <w:rPr>
          <w:rFonts w:ascii="Arial" w:hAnsi="Arial" w:cs="Arial"/>
          <w:b/>
          <w:bCs/>
          <w:color w:val="002060"/>
          <w:sz w:val="48"/>
          <w:szCs w:val="48"/>
        </w:rPr>
      </w:pPr>
      <w:r>
        <w:rPr>
          <w:rFonts w:ascii="Arial" w:hAnsi="Arial" w:cs="Arial"/>
          <w:b/>
          <w:bCs/>
          <w:noProof/>
          <w:color w:val="3898BE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97FDD96" wp14:editId="59648A4C">
            <wp:simplePos x="0" y="0"/>
            <wp:positionH relativeFrom="column">
              <wp:posOffset>233680</wp:posOffset>
            </wp:positionH>
            <wp:positionV relativeFrom="paragraph">
              <wp:posOffset>60960</wp:posOffset>
            </wp:positionV>
            <wp:extent cx="1838960" cy="1963420"/>
            <wp:effectExtent l="0" t="0" r="2540" b="5080"/>
            <wp:wrapThrough wrapText="bothSides">
              <wp:wrapPolygon edited="0">
                <wp:start x="0" y="0"/>
                <wp:lineTo x="0" y="21516"/>
                <wp:lineTo x="21481" y="21516"/>
                <wp:lineTo x="21481" y="0"/>
                <wp:lineTo x="0" y="0"/>
              </wp:wrapPolygon>
            </wp:wrapThrough>
            <wp:docPr id="107961463" name="Picture 5" descr="A blue circle with a person in the middle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24390" name="Picture 5" descr="A blue circle with a person in the middle and text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3" t="17058" r="20888" b="32685"/>
                    <a:stretch/>
                  </pic:blipFill>
                  <pic:spPr bwMode="auto">
                    <a:xfrm>
                      <a:off x="0" y="0"/>
                      <a:ext cx="1838960" cy="196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335">
        <w:rPr>
          <w:rFonts w:ascii="Arial" w:hAnsi="Arial" w:cs="Arial"/>
          <w:b/>
          <w:bCs/>
          <w:color w:val="002757"/>
          <w:sz w:val="40"/>
          <w:szCs w:val="40"/>
        </w:rPr>
        <w:t xml:space="preserve">Midwest Transition to Adult Life Institute for Young Adults </w:t>
      </w:r>
    </w:p>
    <w:p w14:paraId="4DC646AD" w14:textId="77777777" w:rsidR="00BD5471" w:rsidRDefault="00BD5471" w:rsidP="00BD5471">
      <w:pPr>
        <w:jc w:val="center"/>
        <w:rPr>
          <w:rFonts w:ascii="Arial" w:hAnsi="Arial" w:cs="Arial"/>
          <w:b/>
          <w:bCs/>
          <w:color w:val="002757"/>
          <w:sz w:val="40"/>
          <w:szCs w:val="40"/>
        </w:rPr>
      </w:pPr>
      <w:r w:rsidRPr="00541335">
        <w:rPr>
          <w:rFonts w:ascii="Arial" w:hAnsi="Arial" w:cs="Arial"/>
          <w:b/>
          <w:bCs/>
          <w:color w:val="002757"/>
          <w:sz w:val="40"/>
          <w:szCs w:val="40"/>
        </w:rPr>
        <w:t xml:space="preserve">who are </w:t>
      </w:r>
      <w:proofErr w:type="spellStart"/>
      <w:r w:rsidRPr="00541335">
        <w:rPr>
          <w:rFonts w:ascii="Arial" w:hAnsi="Arial" w:cs="Arial"/>
          <w:b/>
          <w:bCs/>
          <w:color w:val="002757"/>
          <w:sz w:val="40"/>
          <w:szCs w:val="40"/>
        </w:rPr>
        <w:t>DeafBlind</w:t>
      </w:r>
      <w:proofErr w:type="spellEnd"/>
    </w:p>
    <w:p w14:paraId="4A923A02" w14:textId="77777777" w:rsidR="00BD5471" w:rsidRPr="00541335" w:rsidRDefault="00BD5471" w:rsidP="00BD5471">
      <w:pPr>
        <w:jc w:val="center"/>
        <w:rPr>
          <w:rFonts w:ascii="Arial" w:hAnsi="Arial" w:cs="Arial"/>
          <w:b/>
          <w:bCs/>
          <w:color w:val="002757"/>
          <w:sz w:val="40"/>
          <w:szCs w:val="40"/>
        </w:rPr>
      </w:pPr>
    </w:p>
    <w:p w14:paraId="66C82C6D" w14:textId="77777777" w:rsidR="00BD5471" w:rsidRDefault="00BD5471" w:rsidP="00BD5471">
      <w:pPr>
        <w:jc w:val="center"/>
        <w:rPr>
          <w:rFonts w:ascii="Arial" w:hAnsi="Arial" w:cs="Arial"/>
          <w:b/>
          <w:bCs/>
          <w:color w:val="007EA9"/>
          <w:sz w:val="40"/>
          <w:szCs w:val="40"/>
        </w:rPr>
      </w:pPr>
      <w:r w:rsidRPr="00541335">
        <w:rPr>
          <w:rFonts w:ascii="Arial" w:hAnsi="Arial" w:cs="Arial"/>
          <w:b/>
          <w:bCs/>
          <w:color w:val="007EA9"/>
          <w:sz w:val="40"/>
          <w:szCs w:val="40"/>
        </w:rPr>
        <w:t>July 10 – 13, 2025</w:t>
      </w:r>
    </w:p>
    <w:p w14:paraId="285D394D" w14:textId="77777777" w:rsidR="00BD5471" w:rsidRPr="00541335" w:rsidRDefault="00BD5471" w:rsidP="00BD5471">
      <w:pPr>
        <w:jc w:val="center"/>
        <w:rPr>
          <w:rFonts w:ascii="Arial" w:hAnsi="Arial" w:cs="Arial"/>
          <w:b/>
          <w:bCs/>
          <w:color w:val="007EA9"/>
          <w:sz w:val="40"/>
          <w:szCs w:val="40"/>
        </w:rPr>
      </w:pPr>
      <w:r>
        <w:rPr>
          <w:rFonts w:ascii="Arial" w:hAnsi="Arial" w:cs="Arial"/>
          <w:b/>
          <w:bCs/>
          <w:color w:val="007EA9"/>
          <w:sz w:val="40"/>
          <w:szCs w:val="40"/>
        </w:rPr>
        <w:t>Indiana State University</w:t>
      </w:r>
    </w:p>
    <w:p w14:paraId="1B6C0170" w14:textId="77777777" w:rsidR="00BD5471" w:rsidRPr="00541335" w:rsidRDefault="00BD5471" w:rsidP="00BD5471">
      <w:pPr>
        <w:jc w:val="center"/>
        <w:rPr>
          <w:rFonts w:ascii="Arial" w:hAnsi="Arial" w:cs="Arial"/>
          <w:b/>
          <w:bCs/>
          <w:color w:val="007EA9"/>
          <w:sz w:val="40"/>
          <w:szCs w:val="40"/>
        </w:rPr>
      </w:pPr>
      <w:r w:rsidRPr="00541335">
        <w:rPr>
          <w:rFonts w:ascii="Arial" w:hAnsi="Arial" w:cs="Arial"/>
          <w:b/>
          <w:bCs/>
          <w:color w:val="007EA9"/>
          <w:sz w:val="40"/>
          <w:szCs w:val="40"/>
        </w:rPr>
        <w:t>Terre Haute, Indiana</w:t>
      </w:r>
    </w:p>
    <w:p w14:paraId="34BC3875" w14:textId="77777777" w:rsidR="00BD5471" w:rsidRDefault="00BD5471" w:rsidP="00BD5471">
      <w:pPr>
        <w:pStyle w:val="BodyText"/>
        <w:spacing w:line="235" w:lineRule="auto"/>
        <w:ind w:right="90"/>
        <w:rPr>
          <w:rFonts w:ascii="Arial" w:eastAsia="Times New Roman" w:hAnsi="Arial" w:cs="Arial"/>
          <w:color w:val="212121"/>
          <w:sz w:val="24"/>
          <w:szCs w:val="24"/>
        </w:rPr>
      </w:pPr>
    </w:p>
    <w:p w14:paraId="0EB8DBDD" w14:textId="4780D6C6" w:rsidR="00BD5471" w:rsidRPr="00841236" w:rsidRDefault="00BD5471" w:rsidP="00BD5471">
      <w:pPr>
        <w:pStyle w:val="BodyText"/>
        <w:spacing w:line="235" w:lineRule="auto"/>
        <w:ind w:right="90"/>
        <w:rPr>
          <w:rFonts w:ascii="Arial" w:hAnsi="Arial" w:cs="Arial"/>
          <w:sz w:val="24"/>
          <w:szCs w:val="24"/>
        </w:rPr>
      </w:pPr>
      <w:r w:rsidRPr="00841236">
        <w:rPr>
          <w:rFonts w:ascii="Arial" w:eastAsia="Times New Roman" w:hAnsi="Arial" w:cs="Arial"/>
          <w:color w:val="212121"/>
          <w:sz w:val="24"/>
          <w:szCs w:val="24"/>
        </w:rPr>
        <w:t xml:space="preserve">Are you ready to build your future? MTI 2025 is a unique opportunity for </w:t>
      </w:r>
      <w:proofErr w:type="spellStart"/>
      <w:r w:rsidRPr="00841236">
        <w:rPr>
          <w:rFonts w:ascii="Arial" w:eastAsia="Times New Roman" w:hAnsi="Arial" w:cs="Arial"/>
          <w:color w:val="212121"/>
          <w:sz w:val="24"/>
          <w:szCs w:val="24"/>
        </w:rPr>
        <w:t>DeafBlind</w:t>
      </w:r>
      <w:proofErr w:type="spellEnd"/>
      <w:r w:rsidRPr="00841236">
        <w:rPr>
          <w:rFonts w:ascii="Arial" w:eastAsia="Times New Roman" w:hAnsi="Arial" w:cs="Arial"/>
          <w:color w:val="212121"/>
          <w:sz w:val="24"/>
          <w:szCs w:val="24"/>
        </w:rPr>
        <w:t xml:space="preserve"> teens to gain independence, confidence, and self-advocacy skills while having fun and connecting with peers! </w:t>
      </w:r>
      <w:r w:rsidRPr="00841236">
        <w:rPr>
          <w:rFonts w:ascii="Arial" w:hAnsi="Arial" w:cs="Arial"/>
          <w:sz w:val="24"/>
          <w:szCs w:val="24"/>
        </w:rPr>
        <w:t>This</w:t>
      </w:r>
      <w:r w:rsidRPr="00F44F07">
        <w:rPr>
          <w:rFonts w:ascii="Arial" w:hAnsi="Arial" w:cs="Arial"/>
          <w:sz w:val="24"/>
          <w:szCs w:val="24"/>
        </w:rPr>
        <w:t xml:space="preserve"> year’s theme will be </w:t>
      </w:r>
      <w:r w:rsidRPr="00F44F07">
        <w:rPr>
          <w:rFonts w:ascii="Arial" w:hAnsi="Arial" w:cs="Arial"/>
          <w:b/>
          <w:bCs/>
          <w:color w:val="217497"/>
          <w:sz w:val="24"/>
          <w:szCs w:val="24"/>
        </w:rPr>
        <w:t>Expect, Engage and Empower.</w:t>
      </w:r>
      <w:r w:rsidRPr="00F44F07">
        <w:rPr>
          <w:rFonts w:ascii="Arial" w:hAnsi="Arial" w:cs="Arial"/>
          <w:color w:val="217497"/>
          <w:sz w:val="24"/>
          <w:szCs w:val="24"/>
        </w:rPr>
        <w:t xml:space="preserve">  </w:t>
      </w:r>
      <w:r w:rsidRPr="00F44F07">
        <w:rPr>
          <w:rFonts w:ascii="Arial" w:hAnsi="Arial" w:cs="Arial"/>
          <w:sz w:val="24"/>
          <w:szCs w:val="24"/>
        </w:rPr>
        <w:t xml:space="preserve">This weekend is designed to help </w:t>
      </w:r>
      <w:r>
        <w:rPr>
          <w:rFonts w:ascii="Arial" w:hAnsi="Arial" w:cs="Arial"/>
          <w:sz w:val="24"/>
          <w:szCs w:val="24"/>
        </w:rPr>
        <w:t>you</w:t>
      </w:r>
      <w:r w:rsidRPr="00F44F07">
        <w:rPr>
          <w:rFonts w:ascii="Arial" w:hAnsi="Arial" w:cs="Arial"/>
          <w:sz w:val="24"/>
          <w:szCs w:val="24"/>
        </w:rPr>
        <w:t xml:space="preserve">: </w:t>
      </w:r>
    </w:p>
    <w:p w14:paraId="64D76794" w14:textId="77777777" w:rsidR="00BD5471" w:rsidRDefault="00BD5471" w:rsidP="00BD5471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212121"/>
          <w:kern w:val="0"/>
          <w14:ligatures w14:val="none"/>
        </w:rPr>
      </w:pP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>Explore Your Future! Learn about employment, college, and independent living through hands-on activities.</w:t>
      </w:r>
    </w:p>
    <w:p w14:paraId="36AD7EBE" w14:textId="399CCA9F" w:rsidR="00BD5471" w:rsidRDefault="00BD5471" w:rsidP="00BD5471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212121"/>
          <w:kern w:val="0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14:ligatures w14:val="none"/>
        </w:rPr>
        <w:t>Set High Expectations! Create a person-centered plan and be prepared for future success</w:t>
      </w:r>
      <w:r w:rsidR="0036071A">
        <w:rPr>
          <w:rFonts w:ascii="Arial" w:eastAsia="Times New Roman" w:hAnsi="Arial" w:cs="Arial"/>
          <w:color w:val="212121"/>
          <w:kern w:val="0"/>
          <w14:ligatures w14:val="none"/>
        </w:rPr>
        <w:t>!</w:t>
      </w:r>
    </w:p>
    <w:p w14:paraId="38E42108" w14:textId="4F160CAE" w:rsidR="00BD5471" w:rsidRDefault="00BD5471" w:rsidP="00BD5471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212121"/>
          <w:kern w:val="0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14:ligatures w14:val="none"/>
        </w:rPr>
        <w:t>Get Engaged in the process of planning for the future with other young adults.</w:t>
      </w:r>
    </w:p>
    <w:p w14:paraId="22D3F9DD" w14:textId="4C6E6DF9" w:rsidR="00BD5471" w:rsidRPr="00677E32" w:rsidRDefault="00BD5471" w:rsidP="00BD5471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212121"/>
          <w:kern w:val="0"/>
          <w14:ligatures w14:val="none"/>
        </w:rPr>
      </w:pP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 xml:space="preserve">Learn from </w:t>
      </w:r>
      <w:proofErr w:type="spellStart"/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>DeafBlind</w:t>
      </w:r>
      <w:proofErr w:type="spellEnd"/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 xml:space="preserve"> Mentors who </w:t>
      </w:r>
      <w:r w:rsidR="0036071A">
        <w:rPr>
          <w:rFonts w:ascii="Arial" w:eastAsia="Times New Roman" w:hAnsi="Arial" w:cs="Arial"/>
          <w:color w:val="212121"/>
          <w:kern w:val="0"/>
          <w14:ligatures w14:val="none"/>
        </w:rPr>
        <w:t>experience</w:t>
      </w: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 xml:space="preserve"> and </w:t>
      </w:r>
      <w:r>
        <w:rPr>
          <w:rFonts w:ascii="Arial" w:eastAsia="Times New Roman" w:hAnsi="Arial" w:cs="Arial"/>
          <w:color w:val="212121"/>
          <w:kern w:val="0"/>
          <w14:ligatures w14:val="none"/>
        </w:rPr>
        <w:t>can help</w:t>
      </w: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 xml:space="preserve"> guide you on your path.</w:t>
      </w:r>
    </w:p>
    <w:p w14:paraId="3925517A" w14:textId="77777777" w:rsidR="00BD5471" w:rsidRPr="00FA7C0F" w:rsidRDefault="00BD5471" w:rsidP="00BD5471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212121"/>
          <w:kern w:val="0"/>
          <w14:ligatures w14:val="none"/>
        </w:rPr>
      </w:pP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>Empower Yourself! Gain skills in self-advocacy, decision-making, and leadership to take control of your journey.</w:t>
      </w:r>
    </w:p>
    <w:p w14:paraId="67B38604" w14:textId="77777777" w:rsidR="00BD5471" w:rsidRPr="00FA7C0F" w:rsidRDefault="00BD5471" w:rsidP="00BD5471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212121"/>
          <w:kern w:val="0"/>
          <w14:ligatures w14:val="none"/>
        </w:rPr>
      </w:pP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 xml:space="preserve">Connect with </w:t>
      </w:r>
      <w:r>
        <w:rPr>
          <w:rFonts w:ascii="Arial" w:eastAsia="Times New Roman" w:hAnsi="Arial" w:cs="Arial"/>
          <w:color w:val="212121"/>
          <w:kern w:val="0"/>
          <w14:ligatures w14:val="none"/>
        </w:rPr>
        <w:t>o</w:t>
      </w: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 xml:space="preserve">ther </w:t>
      </w:r>
      <w:r>
        <w:rPr>
          <w:rFonts w:ascii="Arial" w:eastAsia="Times New Roman" w:hAnsi="Arial" w:cs="Arial"/>
          <w:color w:val="212121"/>
          <w:kern w:val="0"/>
          <w14:ligatures w14:val="none"/>
        </w:rPr>
        <w:t>f</w:t>
      </w: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>amilies and build a network of support.</w:t>
      </w:r>
    </w:p>
    <w:p w14:paraId="6D293957" w14:textId="77777777" w:rsidR="00BD5471" w:rsidRPr="00FA7C0F" w:rsidRDefault="00BD5471" w:rsidP="00BD5471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212121"/>
          <w:kern w:val="0"/>
          <w14:ligatures w14:val="none"/>
        </w:rPr>
      </w:pP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 xml:space="preserve">Experience </w:t>
      </w:r>
      <w:r>
        <w:rPr>
          <w:rFonts w:ascii="Arial" w:eastAsia="Times New Roman" w:hAnsi="Arial" w:cs="Arial"/>
          <w:color w:val="212121"/>
          <w:kern w:val="0"/>
          <w14:ligatures w14:val="none"/>
        </w:rPr>
        <w:t>f</w:t>
      </w: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 xml:space="preserve">un </w:t>
      </w:r>
      <w:r>
        <w:rPr>
          <w:rFonts w:ascii="Arial" w:eastAsia="Times New Roman" w:hAnsi="Arial" w:cs="Arial"/>
          <w:color w:val="212121"/>
          <w:kern w:val="0"/>
          <w14:ligatures w14:val="none"/>
        </w:rPr>
        <w:t>a</w:t>
      </w: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 xml:space="preserve">ctivities, </w:t>
      </w:r>
      <w:r>
        <w:rPr>
          <w:rFonts w:ascii="Arial" w:eastAsia="Times New Roman" w:hAnsi="Arial" w:cs="Arial"/>
          <w:color w:val="212121"/>
          <w:kern w:val="0"/>
          <w14:ligatures w14:val="none"/>
        </w:rPr>
        <w:t>t</w:t>
      </w: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 xml:space="preserve">eam </w:t>
      </w:r>
      <w:r>
        <w:rPr>
          <w:rFonts w:ascii="Arial" w:eastAsia="Times New Roman" w:hAnsi="Arial" w:cs="Arial"/>
          <w:color w:val="212121"/>
          <w:kern w:val="0"/>
          <w14:ligatures w14:val="none"/>
        </w:rPr>
        <w:t>c</w:t>
      </w: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 xml:space="preserve">hallenges, and </w:t>
      </w:r>
      <w:r>
        <w:rPr>
          <w:rFonts w:ascii="Arial" w:eastAsia="Times New Roman" w:hAnsi="Arial" w:cs="Arial"/>
          <w:color w:val="212121"/>
          <w:kern w:val="0"/>
          <w14:ligatures w14:val="none"/>
        </w:rPr>
        <w:t>m</w:t>
      </w:r>
      <w:r w:rsidRPr="00FA7C0F">
        <w:rPr>
          <w:rFonts w:ascii="Arial" w:eastAsia="Times New Roman" w:hAnsi="Arial" w:cs="Arial"/>
          <w:color w:val="212121"/>
          <w:kern w:val="0"/>
          <w14:ligatures w14:val="none"/>
        </w:rPr>
        <w:t>ore!</w:t>
      </w:r>
    </w:p>
    <w:p w14:paraId="6189C267" w14:textId="77777777" w:rsidR="00BD5471" w:rsidRDefault="00BD5471" w:rsidP="00BD5471">
      <w:pPr>
        <w:pStyle w:val="BodyText"/>
        <w:spacing w:line="235" w:lineRule="auto"/>
        <w:ind w:right="90"/>
        <w:rPr>
          <w:rFonts w:ascii="Arial" w:hAnsi="Arial" w:cs="Arial"/>
          <w:sz w:val="24"/>
          <w:szCs w:val="24"/>
        </w:rPr>
      </w:pPr>
      <w:r w:rsidRPr="00F44F07">
        <w:rPr>
          <w:rFonts w:ascii="Arial" w:hAnsi="Arial" w:cs="Arial"/>
          <w:b/>
          <w:sz w:val="24"/>
          <w:szCs w:val="24"/>
        </w:rPr>
        <w:t xml:space="preserve">Who can participate? </w:t>
      </w:r>
      <w:r>
        <w:rPr>
          <w:rFonts w:ascii="Arial" w:hAnsi="Arial" w:cs="Arial"/>
          <w:sz w:val="24"/>
          <w:szCs w:val="24"/>
        </w:rPr>
        <w:t>Young adults</w:t>
      </w:r>
      <w:r w:rsidRPr="00F44F07">
        <w:rPr>
          <w:rFonts w:ascii="Arial" w:hAnsi="Arial" w:cs="Arial"/>
          <w:sz w:val="24"/>
          <w:szCs w:val="24"/>
        </w:rPr>
        <w:t xml:space="preserve"> who </w:t>
      </w:r>
      <w:r>
        <w:rPr>
          <w:rFonts w:ascii="Arial" w:hAnsi="Arial" w:cs="Arial"/>
          <w:sz w:val="24"/>
          <w:szCs w:val="24"/>
        </w:rPr>
        <w:t>are</w:t>
      </w:r>
      <w:r w:rsidRPr="00F44F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44F07">
        <w:rPr>
          <w:rFonts w:ascii="Arial" w:hAnsi="Arial" w:cs="Arial"/>
          <w:sz w:val="24"/>
          <w:szCs w:val="24"/>
        </w:rPr>
        <w:t>DeafBlind</w:t>
      </w:r>
      <w:proofErr w:type="spellEnd"/>
      <w:r w:rsidRPr="00F44F07">
        <w:rPr>
          <w:rFonts w:ascii="Arial" w:hAnsi="Arial" w:cs="Arial"/>
          <w:sz w:val="24"/>
          <w:szCs w:val="24"/>
        </w:rPr>
        <w:t>, age</w:t>
      </w:r>
      <w:r>
        <w:rPr>
          <w:rFonts w:ascii="Arial" w:hAnsi="Arial" w:cs="Arial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16 through 22</w:t>
      </w:r>
      <w:r>
        <w:rPr>
          <w:rFonts w:ascii="Arial" w:hAnsi="Arial" w:cs="Arial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and their parent/guardian. Candidates</w:t>
      </w:r>
      <w:r w:rsidRPr="00F44F07">
        <w:rPr>
          <w:rFonts w:ascii="Arial" w:hAnsi="Arial" w:cs="Arial"/>
          <w:spacing w:val="-4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will</w:t>
      </w:r>
      <w:r w:rsidRPr="00F44F07">
        <w:rPr>
          <w:rFonts w:ascii="Arial" w:hAnsi="Arial" w:cs="Arial"/>
          <w:spacing w:val="-6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be</w:t>
      </w:r>
      <w:r w:rsidRPr="00F44F07">
        <w:rPr>
          <w:rFonts w:ascii="Arial" w:hAnsi="Arial" w:cs="Arial"/>
          <w:spacing w:val="-6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language</w:t>
      </w:r>
      <w:r w:rsidRPr="00F44F07">
        <w:rPr>
          <w:rFonts w:ascii="Arial" w:hAnsi="Arial" w:cs="Arial"/>
          <w:spacing w:val="-4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users</w:t>
      </w:r>
      <w:r w:rsidRPr="00F44F07">
        <w:rPr>
          <w:rFonts w:ascii="Arial" w:hAnsi="Arial" w:cs="Arial"/>
          <w:spacing w:val="-4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(with</w:t>
      </w:r>
      <w:r w:rsidRPr="00F44F07">
        <w:rPr>
          <w:rFonts w:ascii="Arial" w:hAnsi="Arial" w:cs="Arial"/>
          <w:spacing w:val="-4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or</w:t>
      </w:r>
      <w:r w:rsidRPr="00F44F07">
        <w:rPr>
          <w:rFonts w:ascii="Arial" w:hAnsi="Arial" w:cs="Arial"/>
          <w:spacing w:val="-4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without</w:t>
      </w:r>
      <w:r w:rsidRPr="00F44F07">
        <w:rPr>
          <w:rFonts w:ascii="Arial" w:hAnsi="Arial" w:cs="Arial"/>
          <w:spacing w:val="-3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devices),</w:t>
      </w:r>
      <w:r w:rsidRPr="00F44F07">
        <w:rPr>
          <w:rFonts w:ascii="Arial" w:hAnsi="Arial" w:cs="Arial"/>
          <w:spacing w:val="-4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able</w:t>
      </w:r>
      <w:r w:rsidRPr="00F44F07">
        <w:rPr>
          <w:rFonts w:ascii="Arial" w:hAnsi="Arial" w:cs="Arial"/>
          <w:spacing w:val="-4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to</w:t>
      </w:r>
      <w:r w:rsidRPr="00F44F07">
        <w:rPr>
          <w:rFonts w:ascii="Arial" w:hAnsi="Arial" w:cs="Arial"/>
          <w:spacing w:val="-3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engage</w:t>
      </w:r>
      <w:r w:rsidRPr="00F44F07">
        <w:rPr>
          <w:rFonts w:ascii="Arial" w:hAnsi="Arial" w:cs="Arial"/>
          <w:spacing w:val="-3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in</w:t>
      </w:r>
      <w:r w:rsidRPr="00F44F07">
        <w:rPr>
          <w:rFonts w:ascii="Arial" w:hAnsi="Arial" w:cs="Arial"/>
          <w:spacing w:val="-4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group</w:t>
      </w:r>
      <w:r w:rsidRPr="00F44F07">
        <w:rPr>
          <w:rFonts w:ascii="Arial" w:hAnsi="Arial" w:cs="Arial"/>
          <w:spacing w:val="-3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activities</w:t>
      </w:r>
      <w:r w:rsidRPr="00F44F07">
        <w:rPr>
          <w:rFonts w:ascii="Arial" w:hAnsi="Arial" w:cs="Arial"/>
          <w:spacing w:val="-4"/>
          <w:sz w:val="24"/>
          <w:szCs w:val="24"/>
        </w:rPr>
        <w:t xml:space="preserve"> </w:t>
      </w:r>
      <w:r w:rsidRPr="00F44F07">
        <w:rPr>
          <w:rFonts w:ascii="Arial" w:hAnsi="Arial" w:cs="Arial"/>
          <w:sz w:val="24"/>
          <w:szCs w:val="24"/>
        </w:rPr>
        <w:t>for at least 30 minutes at a time, and able to stay overnight in a dorm-type setting.</w:t>
      </w:r>
    </w:p>
    <w:p w14:paraId="7CF3D6BC" w14:textId="16506EF0" w:rsidR="00BD5471" w:rsidRPr="00F465DA" w:rsidRDefault="00BD5471" w:rsidP="00F465DA">
      <w:pPr>
        <w:pStyle w:val="BodyText"/>
        <w:tabs>
          <w:tab w:val="left" w:pos="1408"/>
        </w:tabs>
        <w:spacing w:line="235" w:lineRule="auto"/>
        <w:ind w:right="90"/>
        <w:rPr>
          <w:rFonts w:ascii="Arial" w:hAnsi="Arial" w:cs="Arial"/>
          <w:sz w:val="16"/>
          <w:szCs w:val="16"/>
        </w:rPr>
      </w:pPr>
    </w:p>
    <w:p w14:paraId="3A9BDE17" w14:textId="2AD1CD0F" w:rsidR="0036071A" w:rsidRDefault="00BD5471" w:rsidP="00BD5471">
      <w:pPr>
        <w:pStyle w:val="Default"/>
      </w:pPr>
      <w:r w:rsidRPr="00BD5471">
        <w:rPr>
          <w:b/>
          <w:bCs/>
        </w:rPr>
        <w:t xml:space="preserve">In-Person Events: </w:t>
      </w:r>
      <w:r>
        <w:rPr>
          <w:b/>
          <w:bCs/>
        </w:rPr>
        <w:t xml:space="preserve"> </w:t>
      </w:r>
      <w:r w:rsidRPr="00BD5471">
        <w:t>In</w:t>
      </w:r>
      <w:r>
        <w:t>-</w:t>
      </w:r>
      <w:r w:rsidRPr="00BD5471">
        <w:t>person activities include person</w:t>
      </w:r>
      <w:r>
        <w:t>-</w:t>
      </w:r>
      <w:r w:rsidRPr="00BD5471">
        <w:t>centered planning meetings,</w:t>
      </w:r>
      <w:r>
        <w:rPr>
          <w:b/>
          <w:bCs/>
        </w:rPr>
        <w:t xml:space="preserve"> </w:t>
      </w:r>
      <w:r w:rsidRPr="00BD5471">
        <w:t>self-advocacy role playing, deaf-blind mentor panels</w:t>
      </w:r>
      <w:r>
        <w:t xml:space="preserve">, and experiences with campus life, including a pool party at the campus student recreation center. </w:t>
      </w:r>
    </w:p>
    <w:p w14:paraId="111421EE" w14:textId="46CE4E5E" w:rsidR="0036071A" w:rsidRPr="00F465DA" w:rsidRDefault="0036071A" w:rsidP="00BD5471">
      <w:pPr>
        <w:pStyle w:val="Default"/>
        <w:rPr>
          <w:sz w:val="16"/>
          <w:szCs w:val="16"/>
        </w:rPr>
      </w:pPr>
    </w:p>
    <w:p w14:paraId="41CB15A2" w14:textId="6F391244" w:rsidR="00F465DA" w:rsidRDefault="0036071A" w:rsidP="00BD5471">
      <w:pPr>
        <w:pStyle w:val="Default"/>
      </w:pPr>
      <w:r w:rsidRPr="00BD5471">
        <w:rPr>
          <w:b/>
          <w:bCs/>
        </w:rPr>
        <w:t>Virtual</w:t>
      </w:r>
      <w:r>
        <w:rPr>
          <w:b/>
          <w:bCs/>
        </w:rPr>
        <w:t xml:space="preserve"> </w:t>
      </w:r>
      <w:r w:rsidRPr="0036071A">
        <w:rPr>
          <w:b/>
          <w:bCs/>
        </w:rPr>
        <w:t>A</w:t>
      </w:r>
      <w:r w:rsidR="00BD5471" w:rsidRPr="0036071A">
        <w:rPr>
          <w:b/>
          <w:bCs/>
        </w:rPr>
        <w:t>ctivities</w:t>
      </w:r>
      <w:r>
        <w:t>:</w:t>
      </w:r>
      <w:r w:rsidR="00BD5471">
        <w:t xml:space="preserve"> </w:t>
      </w:r>
      <w:r>
        <w:t>P</w:t>
      </w:r>
      <w:r w:rsidR="00BD5471">
        <w:t>rior to the weekend</w:t>
      </w:r>
      <w:r>
        <w:t xml:space="preserve"> there will be </w:t>
      </w:r>
      <w:r w:rsidR="00BD5471">
        <w:t xml:space="preserve">a zoom session with deafblind mentors and a </w:t>
      </w:r>
      <w:r>
        <w:t xml:space="preserve">second </w:t>
      </w:r>
      <w:r w:rsidR="00BD5471">
        <w:t xml:space="preserve">session on what </w:t>
      </w:r>
      <w:r>
        <w:t>a Support Service Provider is and how to work with them. After the weekend, action plan follow-up will occur with individual state deafblind projects.</w:t>
      </w:r>
    </w:p>
    <w:p w14:paraId="26B574F2" w14:textId="63C444C1" w:rsidR="00F465DA" w:rsidRPr="00F465DA" w:rsidRDefault="00F465DA" w:rsidP="00BD5471">
      <w:pPr>
        <w:pStyle w:val="Default"/>
        <w:rPr>
          <w:sz w:val="16"/>
          <w:szCs w:val="16"/>
        </w:rPr>
      </w:pPr>
    </w:p>
    <w:p w14:paraId="439C6528" w14:textId="1E4E8D67" w:rsidR="00F465DA" w:rsidRPr="00F465DA" w:rsidRDefault="00F465DA" w:rsidP="00F465DA">
      <w:pPr>
        <w:pStyle w:val="NormalWeb"/>
        <w:spacing w:before="0" w:beforeAutospacing="0" w:after="0" w:afterAutospacing="0"/>
        <w:rPr>
          <w:rFonts w:ascii="Arial" w:hAnsi="Arial" w:cs="Arial"/>
          <w:color w:val="212121"/>
        </w:rPr>
      </w:pPr>
      <w:r w:rsidRPr="00F465DA">
        <w:rPr>
          <w:rFonts w:ascii="Arial" w:hAnsi="Arial" w:cs="Arial"/>
          <w:color w:val="212121"/>
        </w:rPr>
        <w:t xml:space="preserve">This event is hosted by Midwest State </w:t>
      </w:r>
      <w:proofErr w:type="spellStart"/>
      <w:r w:rsidRPr="00F465DA">
        <w:rPr>
          <w:rFonts w:ascii="Arial" w:hAnsi="Arial" w:cs="Arial"/>
          <w:color w:val="212121"/>
        </w:rPr>
        <w:t>DeafBlind</w:t>
      </w:r>
      <w:proofErr w:type="spellEnd"/>
      <w:r w:rsidRPr="00F465DA">
        <w:rPr>
          <w:rFonts w:ascii="Arial" w:hAnsi="Arial" w:cs="Arial"/>
          <w:color w:val="212121"/>
        </w:rPr>
        <w:t xml:space="preserve"> Projects, HKNC, and NCDB—bringing you expert guidance and the latest transition resources.</w:t>
      </w:r>
      <w:r>
        <w:rPr>
          <w:rFonts w:ascii="Arial" w:hAnsi="Arial" w:cs="Arial"/>
          <w:color w:val="212121"/>
        </w:rPr>
        <w:t xml:space="preserve">  </w:t>
      </w:r>
      <w:r w:rsidRPr="00F465DA">
        <w:rPr>
          <w:rFonts w:ascii="Arial" w:hAnsi="Arial" w:cs="Arial"/>
          <w:b/>
          <w:bCs/>
          <w:color w:val="212121"/>
        </w:rPr>
        <w:t>Spots are limited! Don’t miss out—sign up today!</w:t>
      </w:r>
    </w:p>
    <w:p w14:paraId="1D5FCBFD" w14:textId="32C9F5D6" w:rsidR="00F465DA" w:rsidRDefault="00F465DA" w:rsidP="00BD5471">
      <w:pPr>
        <w:pStyle w:val="Default"/>
      </w:pPr>
    </w:p>
    <w:p w14:paraId="3F1E4569" w14:textId="51F0956B" w:rsidR="00F465DA" w:rsidRDefault="00F465DA" w:rsidP="00F465DA">
      <w:pPr>
        <w:pStyle w:val="Default"/>
        <w:jc w:val="center"/>
        <w:rPr>
          <w:b/>
          <w:bCs/>
          <w:sz w:val="28"/>
          <w:szCs w:val="28"/>
        </w:rPr>
      </w:pPr>
      <w:r w:rsidRPr="00F465DA">
        <w:rPr>
          <w:b/>
          <w:bCs/>
          <w:sz w:val="28"/>
          <w:szCs w:val="28"/>
        </w:rPr>
        <w:t xml:space="preserve">Contact your State </w:t>
      </w:r>
      <w:proofErr w:type="spellStart"/>
      <w:r w:rsidRPr="00F465DA">
        <w:rPr>
          <w:b/>
          <w:bCs/>
          <w:sz w:val="28"/>
          <w:szCs w:val="28"/>
        </w:rPr>
        <w:t>DeafBlind</w:t>
      </w:r>
      <w:proofErr w:type="spellEnd"/>
      <w:r w:rsidRPr="00F465DA">
        <w:rPr>
          <w:b/>
          <w:bCs/>
          <w:sz w:val="28"/>
          <w:szCs w:val="28"/>
        </w:rPr>
        <w:t xml:space="preserve"> Project for details, registration links, and updates at:</w:t>
      </w:r>
      <w:r>
        <w:rPr>
          <w:b/>
          <w:bCs/>
          <w:sz w:val="28"/>
          <w:szCs w:val="28"/>
        </w:rPr>
        <w:t xml:space="preserve"> </w:t>
      </w:r>
      <w:hyperlink r:id="rId6" w:history="1">
        <w:r w:rsidRPr="00136689">
          <w:rPr>
            <w:rStyle w:val="Hyperlink"/>
            <w:b/>
            <w:bCs/>
            <w:sz w:val="28"/>
            <w:szCs w:val="28"/>
          </w:rPr>
          <w:t>https://www.nationaldb.org/state-deaf-blind-projects/</w:t>
        </w:r>
      </w:hyperlink>
    </w:p>
    <w:p w14:paraId="41169859" w14:textId="7D61A321" w:rsidR="00F465DA" w:rsidRDefault="00A57FB3" w:rsidP="00F465DA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0FD44BA3" wp14:editId="3F28E71A">
            <wp:simplePos x="0" y="0"/>
            <wp:positionH relativeFrom="page">
              <wp:posOffset>6576060</wp:posOffset>
            </wp:positionH>
            <wp:positionV relativeFrom="paragraph">
              <wp:posOffset>33020</wp:posOffset>
            </wp:positionV>
            <wp:extent cx="303530" cy="713105"/>
            <wp:effectExtent l="0" t="0" r="1270" b="0"/>
            <wp:wrapThrough wrapText="bothSides">
              <wp:wrapPolygon edited="0">
                <wp:start x="0" y="0"/>
                <wp:lineTo x="0" y="21158"/>
                <wp:lineTo x="20787" y="21158"/>
                <wp:lineTo x="20787" y="0"/>
                <wp:lineTo x="0" y="0"/>
              </wp:wrapPolygon>
            </wp:wrapThrough>
            <wp:docPr id="13" name="image7.jpeg" descr="DB Centr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allowOverlap="1" wp14:anchorId="4304E46B" wp14:editId="54E5F25E">
            <wp:simplePos x="0" y="0"/>
            <wp:positionH relativeFrom="page">
              <wp:posOffset>589280</wp:posOffset>
            </wp:positionH>
            <wp:positionV relativeFrom="paragraph">
              <wp:posOffset>179705</wp:posOffset>
            </wp:positionV>
            <wp:extent cx="782320" cy="435610"/>
            <wp:effectExtent l="0" t="0" r="5080" b="0"/>
            <wp:wrapThrough wrapText="bothSides">
              <wp:wrapPolygon edited="0">
                <wp:start x="0" y="0"/>
                <wp:lineTo x="0" y="20781"/>
                <wp:lineTo x="21390" y="20781"/>
                <wp:lineTo x="21390" y="0"/>
                <wp:lineTo x="0" y="0"/>
              </wp:wrapPolygon>
            </wp:wrapThrough>
            <wp:docPr id="5" name="image3.jpeg" descr="Indiana Deaf-Blind Services - Indiana State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BB27E" w14:textId="69B7C144" w:rsidR="00F465DA" w:rsidRDefault="004E7328" w:rsidP="00F465DA">
      <w:pPr>
        <w:pStyle w:val="Default"/>
        <w:jc w:val="center"/>
        <w:rPr>
          <w:b/>
          <w:bCs/>
          <w:sz w:val="28"/>
          <w:szCs w:val="28"/>
        </w:rPr>
      </w:pPr>
      <w:r w:rsidRPr="004E732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2B6218A" wp14:editId="497E42BE">
            <wp:simplePos x="0" y="0"/>
            <wp:positionH relativeFrom="column">
              <wp:posOffset>4333240</wp:posOffset>
            </wp:positionH>
            <wp:positionV relativeFrom="paragraph">
              <wp:posOffset>74930</wp:posOffset>
            </wp:positionV>
            <wp:extent cx="1717040" cy="316865"/>
            <wp:effectExtent l="0" t="0" r="0" b="635"/>
            <wp:wrapThrough wrapText="bothSides">
              <wp:wrapPolygon edited="0">
                <wp:start x="0" y="0"/>
                <wp:lineTo x="0" y="20778"/>
                <wp:lineTo x="21408" y="20778"/>
                <wp:lineTo x="21408" y="0"/>
                <wp:lineTo x="0" y="0"/>
              </wp:wrapPolygon>
            </wp:wrapThrough>
            <wp:docPr id="2100816061" name="Picture 1" descr="HKNC logo. Helen Keller National Center for DeafBlind Youths and Adul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16061" name="Picture 1" descr="HKNC logo. Helen Keller National Center for DeafBlind Youths and Adult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FB3">
        <w:rPr>
          <w:noProof/>
        </w:rPr>
        <w:drawing>
          <wp:anchor distT="0" distB="0" distL="0" distR="0" simplePos="0" relativeHeight="251665408" behindDoc="1" locked="0" layoutInCell="1" allowOverlap="1" wp14:anchorId="29AFE13B" wp14:editId="0102B90F">
            <wp:simplePos x="0" y="0"/>
            <wp:positionH relativeFrom="page">
              <wp:posOffset>1757680</wp:posOffset>
            </wp:positionH>
            <wp:positionV relativeFrom="paragraph">
              <wp:posOffset>73660</wp:posOffset>
            </wp:positionV>
            <wp:extent cx="1111250" cy="335280"/>
            <wp:effectExtent l="0" t="0" r="6350" b="0"/>
            <wp:wrapThrough wrapText="bothSides">
              <wp:wrapPolygon edited="0">
                <wp:start x="494" y="0"/>
                <wp:lineTo x="0" y="5727"/>
                <wp:lineTo x="0" y="17182"/>
                <wp:lineTo x="987" y="20455"/>
                <wp:lineTo x="15552" y="20455"/>
                <wp:lineTo x="21477" y="20455"/>
                <wp:lineTo x="21477" y="818"/>
                <wp:lineTo x="2469" y="0"/>
                <wp:lineTo x="494" y="0"/>
              </wp:wrapPolygon>
            </wp:wrapThrough>
            <wp:docPr id="23" name="image12.png" descr="WESP-DHH, Wisconsin Deafblind Technical Assistance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FB3" w:rsidRPr="0009251F">
        <w:rPr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643EF242" wp14:editId="05A3655E">
            <wp:simplePos x="0" y="0"/>
            <wp:positionH relativeFrom="column">
              <wp:posOffset>2715260</wp:posOffset>
            </wp:positionH>
            <wp:positionV relativeFrom="paragraph">
              <wp:posOffset>77470</wp:posOffset>
            </wp:positionV>
            <wp:extent cx="1625600" cy="393065"/>
            <wp:effectExtent l="0" t="0" r="0" b="0"/>
            <wp:wrapThrough wrapText="bothSides">
              <wp:wrapPolygon edited="0">
                <wp:start x="0" y="0"/>
                <wp:lineTo x="0" y="18843"/>
                <wp:lineTo x="4388" y="18843"/>
                <wp:lineTo x="19575" y="15354"/>
                <wp:lineTo x="19744" y="4885"/>
                <wp:lineTo x="16369" y="2094"/>
                <wp:lineTo x="4388" y="0"/>
                <wp:lineTo x="0" y="0"/>
              </wp:wrapPolygon>
            </wp:wrapThrough>
            <wp:docPr id="1865373124" name="Picture 7" descr="National Center on Deafblindne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73124" name="Picture 7" descr="National Center on Deafblindness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4E12F" w14:textId="6679CCEE" w:rsidR="00F465DA" w:rsidRDefault="00F465DA" w:rsidP="00F465DA">
      <w:pPr>
        <w:pStyle w:val="Default"/>
        <w:jc w:val="center"/>
        <w:rPr>
          <w:b/>
          <w:bCs/>
          <w:sz w:val="28"/>
          <w:szCs w:val="28"/>
        </w:rPr>
      </w:pPr>
    </w:p>
    <w:p w14:paraId="445D78AE" w14:textId="73B9CE95" w:rsidR="00F465DA" w:rsidRDefault="00A57FB3" w:rsidP="00F465DA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6FA81551" wp14:editId="1F224D80">
            <wp:simplePos x="0" y="0"/>
            <wp:positionH relativeFrom="page">
              <wp:posOffset>1452880</wp:posOffset>
            </wp:positionH>
            <wp:positionV relativeFrom="paragraph">
              <wp:posOffset>138430</wp:posOffset>
            </wp:positionV>
            <wp:extent cx="863600" cy="301625"/>
            <wp:effectExtent l="0" t="0" r="0" b="3175"/>
            <wp:wrapThrough wrapText="bothSides">
              <wp:wrapPolygon edited="0">
                <wp:start x="0" y="0"/>
                <wp:lineTo x="0" y="20918"/>
                <wp:lineTo x="21282" y="20918"/>
                <wp:lineTo x="21282" y="0"/>
                <wp:lineTo x="0" y="0"/>
              </wp:wrapPolygon>
            </wp:wrapThrough>
            <wp:docPr id="15" name="image8.jpeg" descr="A portrait of Abraham Lincoln contained within the silhouette of the state of Illinoi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020E2753" wp14:editId="353CCD29">
            <wp:simplePos x="0" y="0"/>
            <wp:positionH relativeFrom="page">
              <wp:posOffset>2868930</wp:posOffset>
            </wp:positionH>
            <wp:positionV relativeFrom="paragraph">
              <wp:posOffset>72390</wp:posOffset>
            </wp:positionV>
            <wp:extent cx="1112520" cy="457200"/>
            <wp:effectExtent l="0" t="0" r="5080" b="0"/>
            <wp:wrapThrough wrapText="bothSides">
              <wp:wrapPolygon edited="0">
                <wp:start x="0" y="0"/>
                <wp:lineTo x="0" y="21000"/>
                <wp:lineTo x="21452" y="21000"/>
                <wp:lineTo x="21452" y="0"/>
                <wp:lineTo x="0" y="0"/>
              </wp:wrapPolygon>
            </wp:wrapThrough>
            <wp:docPr id="9" name="image5.png" descr="Project Reach: Illinois Deafblind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Project Reach: Illinois Deafblind Services Logo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8720" behindDoc="1" locked="0" layoutInCell="1" allowOverlap="1" wp14:anchorId="25AFF8B3" wp14:editId="0B7EEDB7">
            <wp:simplePos x="0" y="0"/>
            <wp:positionH relativeFrom="page">
              <wp:posOffset>4399280</wp:posOffset>
            </wp:positionH>
            <wp:positionV relativeFrom="paragraph">
              <wp:posOffset>69850</wp:posOffset>
            </wp:positionV>
            <wp:extent cx="1513840" cy="365125"/>
            <wp:effectExtent l="0" t="0" r="0" b="3175"/>
            <wp:wrapThrough wrapText="bothSides">
              <wp:wrapPolygon edited="0">
                <wp:start x="0" y="0"/>
                <wp:lineTo x="0" y="21037"/>
                <wp:lineTo x="21383" y="21037"/>
                <wp:lineTo x="21383" y="0"/>
                <wp:lineTo x="0" y="0"/>
              </wp:wrapPolygon>
            </wp:wrapThrough>
            <wp:docPr id="25" name="image13.jpeg" descr="IDEA, TA&amp;D Network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6672" behindDoc="0" locked="0" layoutInCell="1" allowOverlap="1" wp14:anchorId="00E3A458" wp14:editId="5FD2873E">
            <wp:simplePos x="0" y="0"/>
            <wp:positionH relativeFrom="column">
              <wp:posOffset>5953760</wp:posOffset>
            </wp:positionH>
            <wp:positionV relativeFrom="paragraph">
              <wp:posOffset>133350</wp:posOffset>
            </wp:positionV>
            <wp:extent cx="658495" cy="711200"/>
            <wp:effectExtent l="0" t="0" r="1905" b="0"/>
            <wp:wrapThrough wrapText="bothSides">
              <wp:wrapPolygon edited="0">
                <wp:start x="0" y="0"/>
                <wp:lineTo x="0" y="21214"/>
                <wp:lineTo x="21246" y="21214"/>
                <wp:lineTo x="21246" y="0"/>
                <wp:lineTo x="0" y="0"/>
              </wp:wrapPolygon>
            </wp:wrapThrough>
            <wp:docPr id="17" name="image9.jpeg" descr="DBTA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B4E84" w14:textId="29EC1E4D" w:rsidR="00F465DA" w:rsidRDefault="00A57FB3" w:rsidP="00F465DA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128ECC43" w14:textId="1A0ABBA4" w:rsidR="00F465DA" w:rsidRDefault="00F465DA" w:rsidP="00F465DA">
      <w:pPr>
        <w:pStyle w:val="Default"/>
      </w:pPr>
    </w:p>
    <w:p w14:paraId="2BEEBD47" w14:textId="1C58A121" w:rsidR="00F465DA" w:rsidRPr="00F465DA" w:rsidRDefault="00F465DA" w:rsidP="00F465DA">
      <w:pPr>
        <w:pStyle w:val="Default"/>
        <w:rPr>
          <w:b/>
          <w:bCs/>
          <w:sz w:val="16"/>
          <w:szCs w:val="16"/>
        </w:rPr>
      </w:pPr>
      <w:r w:rsidRPr="00F465DA">
        <w:rPr>
          <w:sz w:val="16"/>
          <w:szCs w:val="16"/>
        </w:rPr>
        <w:t xml:space="preserve">The contents of this flier were developed under a grant from the U.S. Department of Education #H326T230037. However, those contents do not necessarily represent the policy of the US Department of Education, and you should not assume endorsement by the Federal Government. Project Officer, Rebecca </w:t>
      </w:r>
      <w:proofErr w:type="spellStart"/>
      <w:r w:rsidRPr="00F465DA">
        <w:rPr>
          <w:sz w:val="16"/>
          <w:szCs w:val="16"/>
        </w:rPr>
        <w:t>Sheffeld</w:t>
      </w:r>
      <w:proofErr w:type="spellEnd"/>
      <w:r w:rsidRPr="00F465DA">
        <w:rPr>
          <w:sz w:val="16"/>
          <w:szCs w:val="16"/>
        </w:rPr>
        <w:t>.</w:t>
      </w:r>
    </w:p>
    <w:sectPr w:rsidR="00F465DA" w:rsidRPr="00F465DA" w:rsidSect="00BD54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B076A"/>
    <w:multiLevelType w:val="hybridMultilevel"/>
    <w:tmpl w:val="39A49B58"/>
    <w:lvl w:ilvl="0" w:tplc="B53A024E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1421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471"/>
    <w:rsid w:val="00055D18"/>
    <w:rsid w:val="000B303C"/>
    <w:rsid w:val="000F0D17"/>
    <w:rsid w:val="001444C7"/>
    <w:rsid w:val="001C4582"/>
    <w:rsid w:val="002529C2"/>
    <w:rsid w:val="00254DAC"/>
    <w:rsid w:val="0036071A"/>
    <w:rsid w:val="003D2F8E"/>
    <w:rsid w:val="00456027"/>
    <w:rsid w:val="004B5C34"/>
    <w:rsid w:val="004E7328"/>
    <w:rsid w:val="00544987"/>
    <w:rsid w:val="006C18E1"/>
    <w:rsid w:val="00763F0D"/>
    <w:rsid w:val="007B6B82"/>
    <w:rsid w:val="007D534E"/>
    <w:rsid w:val="008429F4"/>
    <w:rsid w:val="00926586"/>
    <w:rsid w:val="00991CFF"/>
    <w:rsid w:val="00A57FB3"/>
    <w:rsid w:val="00BB0965"/>
    <w:rsid w:val="00BD5471"/>
    <w:rsid w:val="00D91C94"/>
    <w:rsid w:val="00D91F8B"/>
    <w:rsid w:val="00E04D26"/>
    <w:rsid w:val="00E14DDB"/>
    <w:rsid w:val="00F465DA"/>
    <w:rsid w:val="00F67CAC"/>
    <w:rsid w:val="00FA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CAD5C"/>
  <w15:chartTrackingRefBased/>
  <w15:docId w15:val="{44B7D0D4-83FD-744C-B01A-7962CDEB2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4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D54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54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54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54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54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54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54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54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54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54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54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54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54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54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54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54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54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54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54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54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54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54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54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54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54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54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54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54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5471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BD5471"/>
    <w:pPr>
      <w:widowControl w:val="0"/>
      <w:autoSpaceDE w:val="0"/>
      <w:autoSpaceDN w:val="0"/>
    </w:pPr>
    <w:rPr>
      <w:rFonts w:ascii="Calibri" w:eastAsia="Calibri" w:hAnsi="Calibri" w:cs="Calibri"/>
      <w:kern w:val="0"/>
      <w:sz w:val="28"/>
      <w:szCs w:val="28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D5471"/>
    <w:rPr>
      <w:rFonts w:ascii="Calibri" w:eastAsia="Calibri" w:hAnsi="Calibri" w:cs="Calibri"/>
      <w:kern w:val="0"/>
      <w:sz w:val="28"/>
      <w:szCs w:val="28"/>
      <w14:ligatures w14:val="none"/>
    </w:rPr>
  </w:style>
  <w:style w:type="paragraph" w:customStyle="1" w:styleId="Default">
    <w:name w:val="Default"/>
    <w:rsid w:val="00BD54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paragraph" w:customStyle="1" w:styleId="CM21">
    <w:name w:val="CM21"/>
    <w:basedOn w:val="Default"/>
    <w:next w:val="Default"/>
    <w:uiPriority w:val="99"/>
    <w:rsid w:val="00BD5471"/>
    <w:pPr>
      <w:spacing w:line="326" w:lineRule="atLeast"/>
    </w:pPr>
    <w:rPr>
      <w:color w:val="auto"/>
    </w:rPr>
  </w:style>
  <w:style w:type="paragraph" w:styleId="NormalWeb">
    <w:name w:val="Normal (Web)"/>
    <w:basedOn w:val="Normal"/>
    <w:uiPriority w:val="99"/>
    <w:unhideWhenUsed/>
    <w:rsid w:val="00F465D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F465D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65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1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nationaldb.org/state-deaf-blind-projects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tiff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Poff</dc:creator>
  <cp:keywords/>
  <dc:description/>
  <cp:lastModifiedBy>Haylee Berland</cp:lastModifiedBy>
  <cp:revision>3</cp:revision>
  <dcterms:created xsi:type="dcterms:W3CDTF">2025-03-05T16:20:00Z</dcterms:created>
  <dcterms:modified xsi:type="dcterms:W3CDTF">2025-03-21T22:53:00Z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d7606c-7d5c-46d1-bb7e-fa055a2174b9_Enabled">
    <vt:lpwstr>true</vt:lpwstr>
  </property>
  <property fmtid="{D5CDD505-2E9C-101B-9397-08002B2CF9AE}" pid="3" name="MSIP_Label_a7d7606c-7d5c-46d1-bb7e-fa055a2174b9_SetDate">
    <vt:lpwstr>2025-03-05T16:57:30Z</vt:lpwstr>
  </property>
  <property fmtid="{D5CDD505-2E9C-101B-9397-08002B2CF9AE}" pid="4" name="MSIP_Label_a7d7606c-7d5c-46d1-bb7e-fa055a2174b9_Method">
    <vt:lpwstr>Standard</vt:lpwstr>
  </property>
  <property fmtid="{D5CDD505-2E9C-101B-9397-08002B2CF9AE}" pid="5" name="MSIP_Label_a7d7606c-7d5c-46d1-bb7e-fa055a2174b9_Name">
    <vt:lpwstr>defa4170-0d19-0005-0004-bc88714345d2</vt:lpwstr>
  </property>
  <property fmtid="{D5CDD505-2E9C-101B-9397-08002B2CF9AE}" pid="6" name="MSIP_Label_a7d7606c-7d5c-46d1-bb7e-fa055a2174b9_SiteId">
    <vt:lpwstr>3eeabe39-6b1c-4f95-ae68-2fab18085f8d</vt:lpwstr>
  </property>
  <property fmtid="{D5CDD505-2E9C-101B-9397-08002B2CF9AE}" pid="7" name="MSIP_Label_a7d7606c-7d5c-46d1-bb7e-fa055a2174b9_ActionId">
    <vt:lpwstr>0a4034c7-6c2a-49a4-89aa-d9e549c5db99</vt:lpwstr>
  </property>
  <property fmtid="{D5CDD505-2E9C-101B-9397-08002B2CF9AE}" pid="8" name="MSIP_Label_a7d7606c-7d5c-46d1-bb7e-fa055a2174b9_ContentBits">
    <vt:lpwstr>0</vt:lpwstr>
  </property>
  <property fmtid="{D5CDD505-2E9C-101B-9397-08002B2CF9AE}" pid="9" name="MSIP_Label_a7d7606c-7d5c-46d1-bb7e-fa055a2174b9_Tag">
    <vt:lpwstr>50, 3, 0, 1</vt:lpwstr>
  </property>
</Properties>
</file>